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8F" w:rsidRDefault="004A21CF" w:rsidP="007C3A87">
      <w:pPr>
        <w:spacing w:after="0"/>
        <w:jc w:val="center"/>
        <w:rPr>
          <w:b/>
        </w:rPr>
      </w:pPr>
      <w:r w:rsidRPr="004A21CF">
        <w:rPr>
          <w:b/>
        </w:rPr>
        <w:t>Faculty/Staff Payroll Distribution Procedures</w:t>
      </w:r>
    </w:p>
    <w:p w:rsidR="00A127A3" w:rsidRDefault="00A127A3" w:rsidP="007C3A87">
      <w:pPr>
        <w:spacing w:after="0"/>
        <w:jc w:val="center"/>
        <w:rPr>
          <w:b/>
        </w:rPr>
      </w:pPr>
    </w:p>
    <w:p w:rsidR="004A21CF" w:rsidRDefault="004A21CF" w:rsidP="004A21CF">
      <w:pPr>
        <w:spacing w:after="0"/>
        <w:rPr>
          <w:b/>
        </w:rPr>
      </w:pPr>
    </w:p>
    <w:p w:rsidR="004A21CF" w:rsidRDefault="004A21CF" w:rsidP="004A21CF">
      <w:pPr>
        <w:pStyle w:val="ListParagraph"/>
        <w:numPr>
          <w:ilvl w:val="0"/>
          <w:numId w:val="2"/>
        </w:numPr>
        <w:spacing w:after="0"/>
      </w:pPr>
      <w:r>
        <w:t>Lump sum payments</w:t>
      </w:r>
      <w:r w:rsidR="00EB5702">
        <w:t xml:space="preserve"> </w:t>
      </w:r>
      <w:r w:rsidR="00FA416C">
        <w:t xml:space="preserve">for </w:t>
      </w:r>
      <w:r w:rsidR="00EB5702">
        <w:t>summer salaries</w:t>
      </w:r>
      <w:r>
        <w:t xml:space="preserve"> that are chosen by any full-time faculty or staff member</w:t>
      </w:r>
      <w:r w:rsidR="00EB5702">
        <w:t xml:space="preserve"> on the Pay Distribution </w:t>
      </w:r>
      <w:r w:rsidR="000322A5">
        <w:t>form</w:t>
      </w:r>
      <w:r>
        <w:t xml:space="preserve"> </w:t>
      </w:r>
      <w:r w:rsidR="005F5482">
        <w:t>will be paid in a separate</w:t>
      </w:r>
      <w:r w:rsidR="00EB5702">
        <w:t xml:space="preserve"> payroll </w:t>
      </w:r>
      <w:r w:rsidR="00FA416C">
        <w:t>no later than two weeks after the last day of finals</w:t>
      </w:r>
      <w:r w:rsidR="00EB5702">
        <w:t xml:space="preserve">. </w:t>
      </w:r>
      <w:r w:rsidR="00D023D5">
        <w:t xml:space="preserve"> Lump sum payments elected for Overload will be paid at the end of the session with the regular monthly payroll.  </w:t>
      </w:r>
      <w:r w:rsidR="00EB5702">
        <w:t xml:space="preserve">Any other compensation (i.e., selling tickets at ballgames, AQIP) </w:t>
      </w:r>
      <w:r>
        <w:t xml:space="preserve">will be paid in </w:t>
      </w:r>
      <w:r w:rsidR="00127875">
        <w:t>a separate payroll once a month</w:t>
      </w:r>
      <w:r w:rsidR="00EB5702">
        <w:t>.  If</w:t>
      </w:r>
      <w:r>
        <w:t xml:space="preserve"> </w:t>
      </w:r>
      <w:r w:rsidR="003629B9">
        <w:t>desired,</w:t>
      </w:r>
      <w:r>
        <w:t xml:space="preserve"> a</w:t>
      </w:r>
      <w:r w:rsidR="00AE6EFC">
        <w:t xml:space="preserve"> direct deposit form can be filled out to have the one- time payment deposited into a separate account</w:t>
      </w:r>
      <w:r>
        <w:t>.  These payments are subject to tax withholding and retirement contributions.</w:t>
      </w:r>
    </w:p>
    <w:p w:rsidR="004A21CF" w:rsidRDefault="004A21CF" w:rsidP="004A21CF">
      <w:pPr>
        <w:spacing w:after="0"/>
      </w:pPr>
    </w:p>
    <w:p w:rsidR="004A21CF" w:rsidRDefault="004A21CF" w:rsidP="004A21CF">
      <w:pPr>
        <w:pStyle w:val="ListParagraph"/>
        <w:numPr>
          <w:ilvl w:val="0"/>
          <w:numId w:val="2"/>
        </w:numPr>
        <w:spacing w:after="0"/>
      </w:pPr>
      <w:r>
        <w:t>Fac</w:t>
      </w:r>
      <w:r w:rsidR="00D023D5">
        <w:t>ulty or Staff member’s requests for</w:t>
      </w:r>
      <w:r>
        <w:t xml:space="preserve"> overload, summer salary, or other additional compensation distributed in equal monthly payments, either semester or fiscal year, will be divided into equal payments and made with the regular monthly payroll.</w:t>
      </w:r>
    </w:p>
    <w:p w:rsidR="004A21CF" w:rsidRDefault="004A21CF" w:rsidP="004A21CF">
      <w:pPr>
        <w:pStyle w:val="ListParagraph"/>
      </w:pPr>
    </w:p>
    <w:p w:rsidR="004A21CF" w:rsidRDefault="004A21CF" w:rsidP="004A21CF">
      <w:pPr>
        <w:pStyle w:val="ListParagraph"/>
        <w:numPr>
          <w:ilvl w:val="0"/>
          <w:numId w:val="2"/>
        </w:numPr>
        <w:spacing w:after="0"/>
      </w:pPr>
      <w:r>
        <w:t>Career Service pay for staff will continue to be distributed in a separate payroll by the 10</w:t>
      </w:r>
      <w:r w:rsidRPr="004A21CF">
        <w:rPr>
          <w:vertAlign w:val="superscript"/>
        </w:rPr>
        <w:t>th</w:t>
      </w:r>
      <w:r>
        <w:t xml:space="preserve"> of the month following the staff member’s anniversary date.  These payments are subject to tax withholding and retirement contributions.</w:t>
      </w:r>
    </w:p>
    <w:p w:rsidR="004A21CF" w:rsidRDefault="004A21CF" w:rsidP="004A21CF">
      <w:pPr>
        <w:spacing w:after="0"/>
      </w:pPr>
    </w:p>
    <w:p w:rsidR="00A127A3" w:rsidRDefault="004A21CF" w:rsidP="00654F80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654F80">
        <w:t xml:space="preserve">Regular monthly payroll </w:t>
      </w:r>
      <w:r w:rsidR="00AE6EFC">
        <w:t>is direct deposited</w:t>
      </w:r>
      <w:r w:rsidR="00654F80">
        <w:t xml:space="preserve">.  Other pay </w:t>
      </w:r>
      <w:r w:rsidR="004C6144">
        <w:t xml:space="preserve">can be made by direct deposit </w:t>
      </w:r>
      <w:r w:rsidR="00AE6EFC">
        <w:t>in</w:t>
      </w:r>
      <w:r w:rsidR="003C6A68">
        <w:t>to</w:t>
      </w:r>
      <w:r w:rsidR="00AE6EFC">
        <w:t xml:space="preserve"> a separate account</w:t>
      </w:r>
      <w:r w:rsidR="004C6144">
        <w:t xml:space="preserve"> </w:t>
      </w:r>
      <w:r w:rsidR="00A127A3">
        <w:t xml:space="preserve">by filling out a direct deposit form </w:t>
      </w:r>
      <w:r w:rsidR="004C6144">
        <w:t>for the one-time payment</w:t>
      </w:r>
    </w:p>
    <w:p w:rsidR="00A127A3" w:rsidRDefault="00A127A3" w:rsidP="00A127A3">
      <w:pPr>
        <w:pStyle w:val="ListParagraph"/>
        <w:spacing w:after="0"/>
      </w:pPr>
    </w:p>
    <w:p w:rsidR="00654F80" w:rsidRDefault="00654F80" w:rsidP="004A21CF">
      <w:pPr>
        <w:pStyle w:val="ListParagraph"/>
        <w:numPr>
          <w:ilvl w:val="0"/>
          <w:numId w:val="2"/>
        </w:numPr>
        <w:spacing w:after="0"/>
      </w:pPr>
      <w:r>
        <w:t xml:space="preserve">To be included in the exception payroll for a month, payroll </w:t>
      </w:r>
      <w:r w:rsidR="00127875">
        <w:t>change forms must be received in the Payroll office by</w:t>
      </w:r>
      <w:r>
        <w:t xml:space="preserve"> the 15</w:t>
      </w:r>
      <w:r w:rsidRPr="00654F80">
        <w:rPr>
          <w:vertAlign w:val="superscript"/>
        </w:rPr>
        <w:t>th</w:t>
      </w:r>
      <w:r>
        <w:t xml:space="preserve"> of the month. </w:t>
      </w:r>
      <w:r w:rsidR="00127875">
        <w:t xml:space="preserve"> Therefore, forms should be submitted in a timely manner to allow</w:t>
      </w:r>
      <w:r w:rsidR="00EB5702">
        <w:t xml:space="preserve"> for</w:t>
      </w:r>
      <w:r w:rsidR="00127875">
        <w:t xml:space="preserve"> all signatures and processing by Human Resources</w:t>
      </w:r>
      <w:r w:rsidR="00EB5702">
        <w:t>.</w:t>
      </w:r>
      <w:r w:rsidR="00127875">
        <w:t xml:space="preserve">  </w:t>
      </w:r>
      <w:r>
        <w:t>The exception payroll will be run after the 15</w:t>
      </w:r>
      <w:r w:rsidRPr="00654F80">
        <w:rPr>
          <w:vertAlign w:val="superscript"/>
        </w:rPr>
        <w:t>th</w:t>
      </w:r>
      <w:r w:rsidR="004C6144">
        <w:t xml:space="preserve"> of the month. </w:t>
      </w:r>
      <w:r>
        <w:t xml:space="preserve">  Any payroll change forms received after the 15</w:t>
      </w:r>
      <w:r w:rsidRPr="00654F80">
        <w:rPr>
          <w:vertAlign w:val="superscript"/>
        </w:rPr>
        <w:t>th</w:t>
      </w:r>
      <w:r>
        <w:t xml:space="preserve"> of the month will be processed on the following month.</w:t>
      </w:r>
    </w:p>
    <w:p w:rsidR="00654F80" w:rsidRDefault="00654F80" w:rsidP="00654F80">
      <w:pPr>
        <w:pStyle w:val="ListParagraph"/>
      </w:pPr>
    </w:p>
    <w:p w:rsidR="00654F80" w:rsidRDefault="00654F80" w:rsidP="004A21CF">
      <w:pPr>
        <w:pStyle w:val="ListParagraph"/>
        <w:numPr>
          <w:ilvl w:val="0"/>
          <w:numId w:val="2"/>
        </w:numPr>
        <w:spacing w:after="0"/>
      </w:pPr>
      <w:r>
        <w:t>Distribution for the regu</w:t>
      </w:r>
      <w:r w:rsidR="00675C5E">
        <w:t xml:space="preserve">lar faculty and staff payroll is </w:t>
      </w:r>
      <w:r>
        <w:t>on the last working day of the month.</w:t>
      </w:r>
    </w:p>
    <w:p w:rsidR="00654F80" w:rsidRDefault="00654F80" w:rsidP="00654F80">
      <w:pPr>
        <w:pStyle w:val="ListParagraph"/>
      </w:pPr>
      <w:bookmarkStart w:id="0" w:name="_GoBack"/>
      <w:bookmarkEnd w:id="0"/>
    </w:p>
    <w:sectPr w:rsidR="00654F80" w:rsidSect="009B4AEC">
      <w:pgSz w:w="12240" w:h="15840"/>
      <w:pgMar w:top="1440" w:right="99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02" w:rsidRDefault="00EB5702" w:rsidP="007C3A87">
      <w:pPr>
        <w:spacing w:after="0" w:line="240" w:lineRule="auto"/>
      </w:pPr>
      <w:r>
        <w:separator/>
      </w:r>
    </w:p>
  </w:endnote>
  <w:endnote w:type="continuationSeparator" w:id="0">
    <w:p w:rsidR="00EB5702" w:rsidRDefault="00EB5702" w:rsidP="007C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02" w:rsidRDefault="00EB5702" w:rsidP="007C3A87">
      <w:pPr>
        <w:spacing w:after="0" w:line="240" w:lineRule="auto"/>
      </w:pPr>
      <w:r>
        <w:separator/>
      </w:r>
    </w:p>
  </w:footnote>
  <w:footnote w:type="continuationSeparator" w:id="0">
    <w:p w:rsidR="00EB5702" w:rsidRDefault="00EB5702" w:rsidP="007C3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4233"/>
    <w:multiLevelType w:val="hybridMultilevel"/>
    <w:tmpl w:val="A21A4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1603B"/>
    <w:multiLevelType w:val="hybridMultilevel"/>
    <w:tmpl w:val="74021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A1DCC"/>
    <w:multiLevelType w:val="hybridMultilevel"/>
    <w:tmpl w:val="164C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CF"/>
    <w:rsid w:val="000322A5"/>
    <w:rsid w:val="00127875"/>
    <w:rsid w:val="003629B9"/>
    <w:rsid w:val="003C6A68"/>
    <w:rsid w:val="004A21CF"/>
    <w:rsid w:val="004C6144"/>
    <w:rsid w:val="005F5482"/>
    <w:rsid w:val="00654F80"/>
    <w:rsid w:val="00675C5E"/>
    <w:rsid w:val="00773178"/>
    <w:rsid w:val="007C3A87"/>
    <w:rsid w:val="0080095B"/>
    <w:rsid w:val="009B4AEC"/>
    <w:rsid w:val="00A127A3"/>
    <w:rsid w:val="00AE6EFC"/>
    <w:rsid w:val="00BE7A45"/>
    <w:rsid w:val="00C712CC"/>
    <w:rsid w:val="00D023D5"/>
    <w:rsid w:val="00DF502F"/>
    <w:rsid w:val="00E1548F"/>
    <w:rsid w:val="00E57BEF"/>
    <w:rsid w:val="00EB5702"/>
    <w:rsid w:val="00F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87"/>
  </w:style>
  <w:style w:type="paragraph" w:styleId="Footer">
    <w:name w:val="footer"/>
    <w:basedOn w:val="Normal"/>
    <w:link w:val="FooterChar"/>
    <w:uiPriority w:val="99"/>
    <w:unhideWhenUsed/>
    <w:rsid w:val="007C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87"/>
  </w:style>
  <w:style w:type="paragraph" w:styleId="BalloonText">
    <w:name w:val="Balloon Text"/>
    <w:basedOn w:val="Normal"/>
    <w:link w:val="BalloonTextChar"/>
    <w:uiPriority w:val="99"/>
    <w:semiHidden/>
    <w:unhideWhenUsed/>
    <w:rsid w:val="00D0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87"/>
  </w:style>
  <w:style w:type="paragraph" w:styleId="Footer">
    <w:name w:val="footer"/>
    <w:basedOn w:val="Normal"/>
    <w:link w:val="FooterChar"/>
    <w:uiPriority w:val="99"/>
    <w:unhideWhenUsed/>
    <w:rsid w:val="007C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87"/>
  </w:style>
  <w:style w:type="paragraph" w:styleId="BalloonText">
    <w:name w:val="Balloon Text"/>
    <w:basedOn w:val="Normal"/>
    <w:link w:val="BalloonTextChar"/>
    <w:uiPriority w:val="99"/>
    <w:semiHidden/>
    <w:unhideWhenUsed/>
    <w:rsid w:val="00D0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Lesley Robertson</cp:lastModifiedBy>
  <cp:revision>8</cp:revision>
  <cp:lastPrinted>2017-02-13T16:47:00Z</cp:lastPrinted>
  <dcterms:created xsi:type="dcterms:W3CDTF">2016-08-08T18:38:00Z</dcterms:created>
  <dcterms:modified xsi:type="dcterms:W3CDTF">2017-02-13T16:56:00Z</dcterms:modified>
</cp:coreProperties>
</file>